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782" w:rsidRPr="00585324" w:rsidRDefault="00C50782" w:rsidP="00C50782">
      <w:pPr>
        <w:pStyle w:val="newsdetailcardtext"/>
        <w:shd w:val="clear" w:color="auto" w:fill="FFFFFF"/>
        <w:spacing w:line="360" w:lineRule="atLeast"/>
        <w:jc w:val="center"/>
        <w:rPr>
          <w:i/>
          <w:color w:val="0E2938"/>
        </w:rPr>
      </w:pPr>
      <w:r w:rsidRPr="00585324">
        <w:rPr>
          <w:rStyle w:val="a4"/>
          <w:b/>
          <w:bCs/>
          <w:i w:val="0"/>
          <w:color w:val="0E2938"/>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EC606A" w:rsidRPr="00585324">
        <w:rPr>
          <w:rStyle w:val="a4"/>
          <w:b/>
          <w:bCs/>
          <w:i w:val="0"/>
          <w:color w:val="0E2938"/>
        </w:rPr>
        <w:t>.</w:t>
      </w:r>
    </w:p>
    <w:p w:rsidR="00C50782" w:rsidRPr="00585324" w:rsidRDefault="00C50782" w:rsidP="00C50782">
      <w:pPr>
        <w:pStyle w:val="newsdetailcardtext"/>
        <w:shd w:val="clear" w:color="auto" w:fill="FFFFFF"/>
        <w:spacing w:line="360" w:lineRule="atLeast"/>
        <w:jc w:val="center"/>
        <w:rPr>
          <w:i/>
          <w:color w:val="0E2938"/>
        </w:rPr>
      </w:pPr>
      <w:r w:rsidRPr="00585324">
        <w:rPr>
          <w:rStyle w:val="a4"/>
          <w:i w:val="0"/>
          <w:color w:val="0E2938"/>
        </w:rPr>
        <w:t>(відповідно до пункту 4</w:t>
      </w:r>
      <w:r w:rsidRPr="00585324">
        <w:rPr>
          <w:rStyle w:val="a4"/>
          <w:i w:val="0"/>
          <w:color w:val="0E2938"/>
          <w:vertAlign w:val="superscript"/>
        </w:rPr>
        <w:t>1 </w:t>
      </w:r>
      <w:r w:rsidRPr="00585324">
        <w:rPr>
          <w:rStyle w:val="a4"/>
          <w:i w:val="0"/>
          <w:color w:val="0E2938"/>
        </w:rPr>
        <w:t>постанови КМУ від 11.10.2016 № 710 «Про ефективне використання державних коштів» (зі змінами))</w:t>
      </w:r>
    </w:p>
    <w:p w:rsidR="00C50782" w:rsidRPr="00585324" w:rsidRDefault="00C50782" w:rsidP="00C50782">
      <w:pPr>
        <w:pStyle w:val="newsdetailcardtext"/>
        <w:shd w:val="clear" w:color="auto" w:fill="FFFFFF"/>
        <w:spacing w:line="360" w:lineRule="atLeast"/>
        <w:rPr>
          <w:i/>
          <w:color w:val="0E2938"/>
        </w:rPr>
      </w:pPr>
      <w:r w:rsidRPr="00585324">
        <w:rPr>
          <w:rStyle w:val="a4"/>
          <w:b/>
          <w:bCs/>
          <w:i w:val="0"/>
          <w:color w:val="0E2938"/>
        </w:rPr>
        <w:t>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B206B" w:rsidRPr="00585324">
        <w:rPr>
          <w:rStyle w:val="a4"/>
          <w:i w:val="0"/>
          <w:color w:val="0E2938"/>
        </w:rPr>
        <w:t>Петриківський обласний геріатричний пансіонат</w:t>
      </w:r>
      <w:r w:rsidRPr="00585324">
        <w:rPr>
          <w:rStyle w:val="a3"/>
          <w:i/>
          <w:iCs/>
          <w:color w:val="0E2938"/>
        </w:rPr>
        <w:t>, </w:t>
      </w:r>
      <w:r w:rsidR="004B206B" w:rsidRPr="00585324">
        <w:rPr>
          <w:rStyle w:val="a3"/>
          <w:i/>
          <w:iCs/>
          <w:color w:val="0E2938"/>
        </w:rPr>
        <w:t xml:space="preserve">47720, </w:t>
      </w:r>
      <w:proofErr w:type="spellStart"/>
      <w:r w:rsidR="004B206B" w:rsidRPr="00585324">
        <w:rPr>
          <w:rStyle w:val="a3"/>
          <w:i/>
          <w:iCs/>
          <w:color w:val="0E2938"/>
        </w:rPr>
        <w:t>с.Петриків</w:t>
      </w:r>
      <w:proofErr w:type="spellEnd"/>
      <w:r w:rsidR="004B206B" w:rsidRPr="00585324">
        <w:rPr>
          <w:rStyle w:val="a3"/>
          <w:i/>
          <w:iCs/>
          <w:color w:val="0E2938"/>
        </w:rPr>
        <w:t xml:space="preserve">, </w:t>
      </w:r>
      <w:r w:rsidR="004B206B" w:rsidRPr="00585324">
        <w:rPr>
          <w:rStyle w:val="a4"/>
          <w:i w:val="0"/>
          <w:color w:val="0E2938"/>
        </w:rPr>
        <w:t>вул..Зелена, 15</w:t>
      </w:r>
      <w:r w:rsidRPr="00585324">
        <w:rPr>
          <w:rStyle w:val="a4"/>
          <w:i w:val="0"/>
          <w:color w:val="0E2938"/>
        </w:rPr>
        <w:t xml:space="preserve">, код за ЄДРПОУ — </w:t>
      </w:r>
      <w:r w:rsidR="004B206B" w:rsidRPr="00585324">
        <w:rPr>
          <w:rStyle w:val="a4"/>
          <w:i w:val="0"/>
          <w:color w:val="0E2938"/>
        </w:rPr>
        <w:t>03562589</w:t>
      </w:r>
      <w:r w:rsidRPr="00585324">
        <w:rPr>
          <w:rStyle w:val="a4"/>
          <w:i w:val="0"/>
          <w:color w:val="0E2938"/>
        </w:rPr>
        <w:t xml:space="preserve">; категорія замовника </w:t>
      </w:r>
      <w:proofErr w:type="spellStart"/>
      <w:r w:rsidRPr="00585324">
        <w:rPr>
          <w:rStyle w:val="a4"/>
          <w:i w:val="0"/>
          <w:color w:val="0E2938"/>
        </w:rPr>
        <w:t>—</w:t>
      </w:r>
      <w:r w:rsidR="00DA3B3A" w:rsidRPr="00585324">
        <w:rPr>
          <w:color w:val="333333"/>
          <w:shd w:val="clear" w:color="auto" w:fill="FFFFFF"/>
        </w:rPr>
        <w:t>Підприємства</w:t>
      </w:r>
      <w:proofErr w:type="spellEnd"/>
      <w:r w:rsidR="00DA3B3A" w:rsidRPr="00585324">
        <w:rPr>
          <w:color w:val="333333"/>
          <w:shd w:val="clear" w:color="auto" w:fill="FFFFFF"/>
        </w:rPr>
        <w:t>, установи, організації, зазначені у пункті 3 частини першої Ст.2 Закону України "Про публічні закупівлі".</w:t>
      </w:r>
    </w:p>
    <w:p w:rsidR="00FA2B0E" w:rsidRPr="00585324" w:rsidRDefault="00C50782" w:rsidP="00317877">
      <w:pPr>
        <w:pStyle w:val="1"/>
        <w:shd w:val="clear" w:color="auto" w:fill="FFFFFF"/>
        <w:spacing w:before="0" w:beforeAutospacing="0" w:after="150" w:afterAutospacing="0"/>
        <w:textAlignment w:val="baseline"/>
        <w:rPr>
          <w:b w:val="0"/>
          <w:color w:val="333333"/>
          <w:sz w:val="24"/>
          <w:szCs w:val="24"/>
        </w:rPr>
      </w:pPr>
      <w:r w:rsidRPr="00585324">
        <w:rPr>
          <w:rStyle w:val="a4"/>
          <w:i w:val="0"/>
          <w:color w:val="0E2938"/>
          <w:sz w:val="24"/>
          <w:szCs w:val="24"/>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585324">
        <w:rPr>
          <w:rStyle w:val="a4"/>
          <w:b w:val="0"/>
          <w:i w:val="0"/>
          <w:color w:val="0E2938"/>
          <w:sz w:val="24"/>
          <w:szCs w:val="24"/>
        </w:rPr>
        <w:t> </w:t>
      </w:r>
      <w:r w:rsidR="00AA1252" w:rsidRPr="00B5674E">
        <w:rPr>
          <w:color w:val="333333"/>
          <w:sz w:val="24"/>
          <w:szCs w:val="24"/>
        </w:rPr>
        <w:t xml:space="preserve">Горох сушений, жовтий, колений </w:t>
      </w:r>
      <w:r w:rsidR="00AA1252" w:rsidRPr="00B5674E">
        <w:rPr>
          <w:color w:val="000000" w:themeColor="text1"/>
          <w:sz w:val="24"/>
          <w:szCs w:val="24"/>
        </w:rPr>
        <w:t xml:space="preserve">з кодом </w:t>
      </w:r>
      <w:proofErr w:type="spellStart"/>
      <w:r w:rsidR="00AA1252" w:rsidRPr="00B5674E">
        <w:rPr>
          <w:rStyle w:val="qaclassifierdk"/>
          <w:color w:val="000000" w:themeColor="text1"/>
          <w:sz w:val="24"/>
          <w:szCs w:val="24"/>
          <w:bdr w:val="none" w:sz="0" w:space="0" w:color="auto" w:frame="1"/>
        </w:rPr>
        <w:t>ДК</w:t>
      </w:r>
      <w:proofErr w:type="spellEnd"/>
      <w:r w:rsidR="00AA1252" w:rsidRPr="00B5674E">
        <w:rPr>
          <w:rStyle w:val="qaclassifierdk"/>
          <w:color w:val="000000" w:themeColor="text1"/>
          <w:sz w:val="24"/>
          <w:szCs w:val="24"/>
          <w:bdr w:val="none" w:sz="0" w:space="0" w:color="auto" w:frame="1"/>
        </w:rPr>
        <w:t xml:space="preserve"> 021</w:t>
      </w:r>
      <w:r w:rsidR="00AA1252" w:rsidRPr="00B5674E">
        <w:rPr>
          <w:rStyle w:val="qaclassifiertype"/>
          <w:color w:val="000000" w:themeColor="text1"/>
          <w:sz w:val="24"/>
          <w:szCs w:val="24"/>
          <w:bdr w:val="none" w:sz="0" w:space="0" w:color="auto" w:frame="1"/>
        </w:rPr>
        <w:t>:2015:</w:t>
      </w:r>
      <w:r w:rsidR="00AA1252" w:rsidRPr="00B5674E">
        <w:rPr>
          <w:rStyle w:val="qaclassifierdescrcode"/>
          <w:color w:val="314155"/>
          <w:sz w:val="24"/>
          <w:szCs w:val="24"/>
          <w:bdr w:val="none" w:sz="0" w:space="0" w:color="auto" w:frame="1"/>
        </w:rPr>
        <w:t>03210000-6</w:t>
      </w:r>
      <w:r w:rsidR="00AA1252" w:rsidRPr="00B5674E">
        <w:rPr>
          <w:rStyle w:val="qaclassifierdescr"/>
          <w:color w:val="314155"/>
          <w:sz w:val="24"/>
          <w:szCs w:val="24"/>
          <w:bdr w:val="none" w:sz="0" w:space="0" w:color="auto" w:frame="1"/>
        </w:rPr>
        <w:t> </w:t>
      </w:r>
      <w:r w:rsidR="00AA1252" w:rsidRPr="00B5674E">
        <w:rPr>
          <w:rStyle w:val="qaclassifierdescrprimary"/>
          <w:color w:val="314155"/>
          <w:sz w:val="24"/>
          <w:szCs w:val="24"/>
          <w:bdr w:val="none" w:sz="0" w:space="0" w:color="auto" w:frame="1"/>
        </w:rPr>
        <w:t>Зернові культури та картопля</w:t>
      </w:r>
    </w:p>
    <w:p w:rsidR="00FA2B0E" w:rsidRPr="00585324" w:rsidRDefault="00C50782" w:rsidP="00C50782">
      <w:pPr>
        <w:pStyle w:val="newsdetailcardtext"/>
        <w:shd w:val="clear" w:color="auto" w:fill="FFFFFF"/>
        <w:spacing w:line="360" w:lineRule="atLeast"/>
        <w:rPr>
          <w:color w:val="333333"/>
          <w:shd w:val="clear" w:color="auto" w:fill="FFFFFF"/>
        </w:rPr>
      </w:pPr>
      <w:r w:rsidRPr="00585324">
        <w:rPr>
          <w:rStyle w:val="a4"/>
          <w:b/>
          <w:bCs/>
          <w:i w:val="0"/>
          <w:color w:val="0E2938"/>
        </w:rPr>
        <w:t>3. Ідентифікатор закупівлі: </w:t>
      </w:r>
      <w:r w:rsidR="00AA1252">
        <w:rPr>
          <w:rFonts w:ascii="Arial" w:hAnsi="Arial" w:cs="Arial"/>
          <w:color w:val="333333"/>
          <w:sz w:val="20"/>
          <w:szCs w:val="20"/>
          <w:shd w:val="clear" w:color="auto" w:fill="FFFFFF"/>
        </w:rPr>
        <w:t>UA-2024-04-16-002423-a</w:t>
      </w:r>
    </w:p>
    <w:p w:rsidR="00D8372C" w:rsidRPr="00585324" w:rsidRDefault="00D8372C" w:rsidP="0075797B">
      <w:pPr>
        <w:pStyle w:val="1"/>
        <w:shd w:val="clear" w:color="auto" w:fill="FFFFFF"/>
        <w:spacing w:before="0" w:beforeAutospacing="0" w:after="150" w:afterAutospacing="0"/>
        <w:textAlignment w:val="baseline"/>
        <w:rPr>
          <w:rStyle w:val="a4"/>
          <w:b w:val="0"/>
          <w:i w:val="0"/>
          <w:iCs w:val="0"/>
          <w:color w:val="000000"/>
          <w:sz w:val="24"/>
          <w:szCs w:val="24"/>
        </w:rPr>
      </w:pPr>
      <w:r w:rsidRPr="00585324">
        <w:rPr>
          <w:rStyle w:val="a3"/>
          <w:b/>
          <w:color w:val="000000" w:themeColor="text1"/>
          <w:sz w:val="24"/>
          <w:szCs w:val="24"/>
          <w:bdr w:val="none" w:sz="0" w:space="0" w:color="auto" w:frame="1"/>
          <w:shd w:val="clear" w:color="auto" w:fill="FFFFFF"/>
        </w:rPr>
        <w:t>4. Вид процедури:</w:t>
      </w:r>
      <w:r w:rsidRPr="00585324">
        <w:rPr>
          <w:b w:val="0"/>
          <w:color w:val="000000" w:themeColor="text1"/>
          <w:sz w:val="24"/>
          <w:szCs w:val="24"/>
          <w:shd w:val="clear" w:color="auto" w:fill="FFFFFF"/>
        </w:rPr>
        <w:t> </w:t>
      </w:r>
      <w:r w:rsidR="00207398" w:rsidRPr="00585324">
        <w:rPr>
          <w:b w:val="0"/>
          <w:color w:val="000000" w:themeColor="text1"/>
          <w:sz w:val="24"/>
          <w:szCs w:val="24"/>
          <w:shd w:val="clear" w:color="auto" w:fill="FFFFFF"/>
        </w:rPr>
        <w:t>Запит цінових пропозицій.</w:t>
      </w:r>
    </w:p>
    <w:p w:rsidR="00FA2B0E" w:rsidRPr="00585324" w:rsidRDefault="0075797B" w:rsidP="00C50782">
      <w:pPr>
        <w:pStyle w:val="newsdetailcardtext"/>
        <w:shd w:val="clear" w:color="auto" w:fill="FFFFFF"/>
        <w:spacing w:line="360" w:lineRule="atLeast"/>
        <w:rPr>
          <w:rStyle w:val="a4"/>
          <w:i w:val="0"/>
          <w:color w:val="0E2938"/>
        </w:rPr>
      </w:pPr>
      <w:r w:rsidRPr="00585324">
        <w:rPr>
          <w:rStyle w:val="a4"/>
          <w:b/>
          <w:bCs/>
          <w:i w:val="0"/>
          <w:color w:val="0E2938"/>
        </w:rPr>
        <w:t>5</w:t>
      </w:r>
      <w:r w:rsidR="00C50782" w:rsidRPr="00585324">
        <w:rPr>
          <w:rStyle w:val="a4"/>
          <w:b/>
          <w:bCs/>
          <w:i w:val="0"/>
          <w:color w:val="0E2938"/>
        </w:rPr>
        <w:t>. Обґрунтування технічних та якісних характеристик предмета закупівлі:</w:t>
      </w:r>
      <w:r w:rsidR="00C50782" w:rsidRPr="00585324">
        <w:rPr>
          <w:rStyle w:val="a4"/>
          <w:i w:val="0"/>
          <w:color w:val="0E2938"/>
        </w:rPr>
        <w:t>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rStyle w:val="a4"/>
          <w:color w:val="0E2938"/>
        </w:rPr>
        <w:t xml:space="preserve">Технічні та якісні характеристики предмета закупівлі визначені для забезпечення якісного і повноцінного раціону підопічних пансіонату. Усі вимоги базуються на багаторічному досвіді закупівлі </w:t>
      </w:r>
      <w:r w:rsidR="00AA1252">
        <w:rPr>
          <w:rStyle w:val="a4"/>
          <w:color w:val="0E2938"/>
        </w:rPr>
        <w:t xml:space="preserve">продуктів  харчування </w:t>
      </w:r>
      <w:r w:rsidRPr="00585324">
        <w:rPr>
          <w:rStyle w:val="a4"/>
          <w:color w:val="0E2938"/>
        </w:rPr>
        <w:t xml:space="preserve">нашим закладом і в повному обсязі задовольнять потреби геріатричного пансіонату. А також на підставі </w:t>
      </w:r>
      <w:r w:rsidR="00FA2B0E" w:rsidRPr="00585324">
        <w:rPr>
          <w:color w:val="000000" w:themeColor="text1"/>
        </w:rPr>
        <w:t xml:space="preserve">Закону України «Про основні принципи та вимоги до безпечності та якості харчових продуктів», мікробіологічним критеріям затвердженим наказом МОЗУ №548 від 19.07.2012 р. та державним санітарним правилам та нормам </w:t>
      </w:r>
      <w:proofErr w:type="spellStart"/>
      <w:r w:rsidR="00FA2B0E" w:rsidRPr="00585324">
        <w:rPr>
          <w:color w:val="000000" w:themeColor="text1"/>
        </w:rPr>
        <w:t>ДСанПіН</w:t>
      </w:r>
      <w:proofErr w:type="spellEnd"/>
      <w:r w:rsidR="00FA2B0E" w:rsidRPr="00585324">
        <w:rPr>
          <w:color w:val="000000" w:themeColor="text1"/>
        </w:rPr>
        <w:t xml:space="preserve"> 8.8.1.2.3.4-000-2001 затвердженим Постановою Головного державного санітарного лікаря України №137 від 20.09.2001 р., та відповідно до Постанови №324 від 13.03.2002 року «Про затвердження натуральних добових норм харчування в </w:t>
      </w:r>
      <w:proofErr w:type="spellStart"/>
      <w:r w:rsidR="00FA2B0E" w:rsidRPr="00585324">
        <w:rPr>
          <w:color w:val="000000" w:themeColor="text1"/>
        </w:rPr>
        <w:t>інтернатних</w:t>
      </w:r>
      <w:proofErr w:type="spellEnd"/>
      <w:r w:rsidR="00FA2B0E" w:rsidRPr="00585324">
        <w:rPr>
          <w:color w:val="000000" w:themeColor="text1"/>
        </w:rPr>
        <w:t xml:space="preserve"> установах, навчальних та санаторних закладах сфери управління Міністерства соціальної політики».</w:t>
      </w:r>
    </w:p>
    <w:p w:rsidR="00001300" w:rsidRPr="00585324" w:rsidRDefault="00B351EA" w:rsidP="00FA2B0E">
      <w:pPr>
        <w:pStyle w:val="a6"/>
        <w:shd w:val="clear" w:color="auto" w:fill="FFFFFF"/>
        <w:spacing w:before="0" w:beforeAutospacing="0" w:after="348" w:afterAutospacing="0"/>
        <w:rPr>
          <w:color w:val="000000" w:themeColor="text1"/>
        </w:rPr>
      </w:pPr>
      <w:r>
        <w:rPr>
          <w:rStyle w:val="a4"/>
          <w:b/>
          <w:bCs/>
          <w:i w:val="0"/>
          <w:color w:val="0E2938"/>
        </w:rPr>
        <w:t>6</w:t>
      </w:r>
      <w:r w:rsidR="00C50782" w:rsidRPr="00585324">
        <w:rPr>
          <w:rStyle w:val="a4"/>
          <w:b/>
          <w:bCs/>
          <w:i w:val="0"/>
          <w:color w:val="0E2938"/>
        </w:rPr>
        <w:t>. Обґрунтування розміру бюджетного призначення: </w:t>
      </w:r>
      <w:r w:rsidR="00001300" w:rsidRPr="00585324">
        <w:rPr>
          <w:color w:val="000000" w:themeColor="text1"/>
        </w:rPr>
        <w:t>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В Петриківському геріатричному пансіонаті затверджено кошторис</w:t>
      </w:r>
      <w:r w:rsidR="00AA1252">
        <w:rPr>
          <w:color w:val="000000" w:themeColor="text1"/>
        </w:rPr>
        <w:t xml:space="preserve"> на 2024</w:t>
      </w:r>
      <w:r w:rsidR="00001300" w:rsidRPr="00585324">
        <w:rPr>
          <w:color w:val="000000" w:themeColor="text1"/>
        </w:rPr>
        <w:t xml:space="preserve"> рік в якому, зокрема передбачаються видатки на продукти харчування. </w:t>
      </w:r>
    </w:p>
    <w:p w:rsidR="00FA2B0E" w:rsidRPr="00585324" w:rsidRDefault="00001300" w:rsidP="00FA2B0E">
      <w:pPr>
        <w:pStyle w:val="a6"/>
        <w:shd w:val="clear" w:color="auto" w:fill="FFFFFF"/>
        <w:spacing w:before="0" w:beforeAutospacing="0" w:after="348" w:afterAutospacing="0"/>
        <w:rPr>
          <w:color w:val="000000" w:themeColor="text1"/>
        </w:rPr>
      </w:pPr>
      <w:r w:rsidRPr="00585324">
        <w:rPr>
          <w:color w:val="000000" w:themeColor="text1"/>
        </w:rPr>
        <w:t xml:space="preserve">Очікувана вартість даної закупівлі становить </w:t>
      </w:r>
      <w:r w:rsidR="008766A1" w:rsidRPr="00585324">
        <w:rPr>
          <w:color w:val="000000" w:themeColor="text1"/>
        </w:rPr>
        <w:t xml:space="preserve"> </w:t>
      </w:r>
      <w:r w:rsidR="00AA1252">
        <w:rPr>
          <w:color w:val="000000" w:themeColor="text1"/>
        </w:rPr>
        <w:t>10000</w:t>
      </w:r>
      <w:r w:rsidR="00207398" w:rsidRPr="00585324">
        <w:rPr>
          <w:color w:val="000000" w:themeColor="text1"/>
        </w:rPr>
        <w:t>,00</w:t>
      </w:r>
      <w:r w:rsidR="008766A1" w:rsidRPr="00585324">
        <w:rPr>
          <w:color w:val="000000" w:themeColor="text1"/>
        </w:rPr>
        <w:t xml:space="preserve"> грн. з</w:t>
      </w:r>
      <w:r w:rsidR="00FA2B0E" w:rsidRPr="00585324">
        <w:rPr>
          <w:color w:val="000000" w:themeColor="text1"/>
        </w:rPr>
        <w:t xml:space="preserve">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w:t>
      </w:r>
      <w:r w:rsidRPr="00585324">
        <w:rPr>
          <w:color w:val="000000" w:themeColor="text1"/>
        </w:rPr>
        <w:t>ингу цін на ринку таких товарів, а також на основі цінових пропозицій імовірних постачальників.</w:t>
      </w:r>
    </w:p>
    <w:p w:rsidR="00CA59CA" w:rsidRPr="00AA1252" w:rsidRDefault="00B351EA" w:rsidP="00FA2B0E">
      <w:pPr>
        <w:pStyle w:val="a6"/>
        <w:shd w:val="clear" w:color="auto" w:fill="FFFFFF"/>
        <w:spacing w:before="0" w:beforeAutospacing="0" w:after="348" w:afterAutospacing="0"/>
        <w:rPr>
          <w:b/>
          <w:color w:val="000000" w:themeColor="text1"/>
        </w:rPr>
      </w:pPr>
      <w:r>
        <w:rPr>
          <w:b/>
          <w:color w:val="000000" w:themeColor="text1"/>
        </w:rPr>
        <w:lastRenderedPageBreak/>
        <w:t>7</w:t>
      </w:r>
      <w:r w:rsidR="00956B5F" w:rsidRPr="00585324">
        <w:rPr>
          <w:b/>
          <w:color w:val="000000" w:themeColor="text1"/>
        </w:rPr>
        <w:t xml:space="preserve">. </w:t>
      </w:r>
      <w:r w:rsidR="00001300" w:rsidRPr="00585324">
        <w:rPr>
          <w:b/>
          <w:color w:val="000000" w:themeColor="text1"/>
        </w:rPr>
        <w:t>Кількість:</w:t>
      </w:r>
      <w:r w:rsidR="00AA1252">
        <w:rPr>
          <w:b/>
          <w:color w:val="000000" w:themeColor="text1"/>
        </w:rPr>
        <w:t xml:space="preserve"> </w:t>
      </w:r>
      <w:r w:rsidR="00AA1252">
        <w:rPr>
          <w:color w:val="000000" w:themeColor="text1"/>
        </w:rPr>
        <w:t>500 кг.</w:t>
      </w:r>
    </w:p>
    <w:p w:rsidR="00956B5F" w:rsidRDefault="00956B5F" w:rsidP="00956B5F">
      <w:pPr>
        <w:spacing w:before="240" w:after="0" w:line="240" w:lineRule="auto"/>
        <w:jc w:val="center"/>
        <w:rPr>
          <w:rFonts w:ascii="Times New Roman" w:hAnsi="Times New Roman" w:cs="Times New Roman"/>
          <w:b/>
          <w:sz w:val="24"/>
          <w:szCs w:val="24"/>
        </w:rPr>
      </w:pPr>
      <w:r w:rsidRPr="00585324">
        <w:rPr>
          <w:rFonts w:ascii="Times New Roman" w:hAnsi="Times New Roman" w:cs="Times New Roman"/>
          <w:b/>
          <w:sz w:val="24"/>
          <w:szCs w:val="24"/>
        </w:rPr>
        <w:t>ТЕХНІЧНІ ВИМОГИ</w:t>
      </w:r>
    </w:p>
    <w:p w:rsidR="00AA1252" w:rsidRPr="00AA1252" w:rsidRDefault="00AA1252" w:rsidP="00AA1252">
      <w:pPr>
        <w:spacing w:before="240" w:after="0" w:line="240" w:lineRule="auto"/>
        <w:rPr>
          <w:rFonts w:ascii="Times New Roman" w:hAnsi="Times New Roman" w:cs="Times New Roman"/>
          <w:b/>
          <w:sz w:val="24"/>
          <w:szCs w:val="24"/>
        </w:rPr>
      </w:pPr>
      <w:r w:rsidRPr="00AA1252">
        <w:rPr>
          <w:rFonts w:ascii="Times New Roman" w:hAnsi="Times New Roman" w:cs="Times New Roman"/>
          <w:color w:val="333333"/>
          <w:sz w:val="24"/>
          <w:szCs w:val="24"/>
          <w:shd w:val="clear" w:color="auto" w:fill="FFFFFF"/>
        </w:rPr>
        <w:t>Крупа горохова із характерним смаком і запахом, однорідна за розміром, без розколотих крупинок, без затхлості, плісняви та інших сторонніх запахів. Маркування на упаковці із зазначенням назви харчового продукту, назви та адреси підприємства-виробника,</w:t>
      </w:r>
      <w:r w:rsidRPr="00AA1252">
        <w:rPr>
          <w:rStyle w:val="h-hidden"/>
          <w:rFonts w:ascii="Times New Roman" w:hAnsi="Times New Roman" w:cs="Times New Roman"/>
          <w:color w:val="333333"/>
          <w:sz w:val="24"/>
          <w:szCs w:val="24"/>
          <w:bdr w:val="none" w:sz="0" w:space="0" w:color="auto" w:frame="1"/>
          <w:shd w:val="clear" w:color="auto" w:fill="FFFFFF"/>
        </w:rPr>
        <w:t xml:space="preserve"> ваги нетто, дати виготовлення, терміну придатності, умов зберігання, даних про харчову та енергетичну цінність. Зараженість амбарними шкідниками не допускається.</w:t>
      </w:r>
    </w:p>
    <w:p w:rsidR="00956B5F" w:rsidRPr="00585324" w:rsidRDefault="00956B5F" w:rsidP="00956B5F">
      <w:pPr>
        <w:autoSpaceDE w:val="0"/>
        <w:autoSpaceDN w:val="0"/>
        <w:adjustRightInd w:val="0"/>
        <w:spacing w:before="240" w:after="0" w:line="240" w:lineRule="auto"/>
        <w:rPr>
          <w:rFonts w:ascii="Times New Roman" w:hAnsi="Times New Roman" w:cs="Times New Roman"/>
          <w:b/>
          <w:i/>
          <w:iCs/>
          <w:sz w:val="24"/>
          <w:szCs w:val="24"/>
          <w:lang w:eastAsia="en-US"/>
        </w:rPr>
      </w:pPr>
      <w:r w:rsidRPr="00585324">
        <w:rPr>
          <w:rFonts w:ascii="Times New Roman" w:hAnsi="Times New Roman" w:cs="Times New Roman"/>
          <w:b/>
          <w:color w:val="000000"/>
          <w:sz w:val="24"/>
          <w:szCs w:val="24"/>
        </w:rPr>
        <w:t xml:space="preserve">Постачання товару здійснюється вчасно, окремими  партіями, </w:t>
      </w:r>
      <w:r w:rsidRPr="00585324">
        <w:rPr>
          <w:rFonts w:ascii="Times New Roman" w:hAnsi="Times New Roman" w:cs="Times New Roman"/>
          <w:b/>
          <w:iCs/>
          <w:sz w:val="24"/>
          <w:szCs w:val="24"/>
        </w:rPr>
        <w:t>згідно  замовлень, орієнтовно 1 р./</w:t>
      </w:r>
      <w:r w:rsidR="00AA1252">
        <w:rPr>
          <w:rFonts w:ascii="Times New Roman" w:hAnsi="Times New Roman" w:cs="Times New Roman"/>
          <w:b/>
          <w:iCs/>
          <w:sz w:val="24"/>
          <w:szCs w:val="24"/>
        </w:rPr>
        <w:t>міс</w:t>
      </w:r>
      <w:r w:rsidRPr="00585324">
        <w:rPr>
          <w:rFonts w:ascii="Times New Roman" w:hAnsi="Times New Roman" w:cs="Times New Roman"/>
          <w:b/>
          <w:iCs/>
          <w:sz w:val="24"/>
          <w:szCs w:val="24"/>
        </w:rPr>
        <w:t xml:space="preserve">.,  в робочі дні з по </w:t>
      </w:r>
      <w:r w:rsidR="00AA1252">
        <w:rPr>
          <w:rFonts w:ascii="Times New Roman" w:hAnsi="Times New Roman" w:cs="Times New Roman"/>
          <w:b/>
          <w:color w:val="000000"/>
          <w:sz w:val="24"/>
          <w:szCs w:val="24"/>
        </w:rPr>
        <w:t>31.12.2024</w:t>
      </w:r>
      <w:r w:rsidRPr="00585324">
        <w:rPr>
          <w:rFonts w:ascii="Times New Roman" w:hAnsi="Times New Roman" w:cs="Times New Roman"/>
          <w:b/>
          <w:color w:val="000000"/>
          <w:sz w:val="24"/>
          <w:szCs w:val="24"/>
        </w:rPr>
        <w:t xml:space="preserve"> року</w:t>
      </w:r>
      <w:r w:rsidRPr="00585324">
        <w:rPr>
          <w:rFonts w:ascii="Times New Roman" w:hAnsi="Times New Roman" w:cs="Times New Roman"/>
          <w:b/>
          <w:iCs/>
          <w:sz w:val="24"/>
          <w:szCs w:val="24"/>
        </w:rPr>
        <w:t>.</w:t>
      </w:r>
      <w:r w:rsidRPr="00585324">
        <w:rPr>
          <w:rFonts w:ascii="Times New Roman" w:hAnsi="Times New Roman" w:cs="Times New Roman"/>
          <w:b/>
          <w:sz w:val="24"/>
          <w:szCs w:val="24"/>
        </w:rPr>
        <w:t xml:space="preserve"> </w:t>
      </w:r>
    </w:p>
    <w:p w:rsidR="00956B5F" w:rsidRPr="00585324" w:rsidRDefault="00956B5F" w:rsidP="00FA2B0E">
      <w:pPr>
        <w:pStyle w:val="a6"/>
        <w:shd w:val="clear" w:color="auto" w:fill="FFFFFF"/>
        <w:spacing w:before="0" w:beforeAutospacing="0" w:after="348" w:afterAutospacing="0"/>
        <w:rPr>
          <w:color w:val="000000" w:themeColor="text1"/>
        </w:rPr>
      </w:pPr>
    </w:p>
    <w:p w:rsidR="00CA59CA" w:rsidRPr="00585324" w:rsidRDefault="00CA59CA" w:rsidP="00FA2B0E">
      <w:pPr>
        <w:pStyle w:val="a6"/>
        <w:shd w:val="clear" w:color="auto" w:fill="FFFFFF"/>
        <w:spacing w:before="0" w:beforeAutospacing="0" w:after="348" w:afterAutospacing="0"/>
        <w:rPr>
          <w:color w:val="000000" w:themeColor="text1"/>
        </w:rPr>
      </w:pPr>
    </w:p>
    <w:p w:rsidR="009A500B" w:rsidRPr="00613320" w:rsidRDefault="009A500B" w:rsidP="00FA2B0E">
      <w:pPr>
        <w:pStyle w:val="newsdetailcardtext"/>
        <w:shd w:val="clear" w:color="auto" w:fill="FFFFFF"/>
        <w:spacing w:line="360" w:lineRule="atLeast"/>
        <w:rPr>
          <w:iCs/>
          <w:color w:val="0E2938"/>
        </w:rPr>
      </w:pPr>
    </w:p>
    <w:p w:rsidR="00BD07C1" w:rsidRDefault="00BD07C1"/>
    <w:sectPr w:rsidR="00BD07C1" w:rsidSect="0054438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50782"/>
    <w:rsid w:val="00001300"/>
    <w:rsid w:val="001C41BD"/>
    <w:rsid w:val="00207398"/>
    <w:rsid w:val="00254FAF"/>
    <w:rsid w:val="002622D9"/>
    <w:rsid w:val="00317877"/>
    <w:rsid w:val="003226FD"/>
    <w:rsid w:val="003C560A"/>
    <w:rsid w:val="00410A3B"/>
    <w:rsid w:val="004B206B"/>
    <w:rsid w:val="004C406B"/>
    <w:rsid w:val="00544380"/>
    <w:rsid w:val="00557846"/>
    <w:rsid w:val="00585324"/>
    <w:rsid w:val="005C18D3"/>
    <w:rsid w:val="00613320"/>
    <w:rsid w:val="00633517"/>
    <w:rsid w:val="00654BAA"/>
    <w:rsid w:val="006D7D16"/>
    <w:rsid w:val="0075797B"/>
    <w:rsid w:val="008766A1"/>
    <w:rsid w:val="00952016"/>
    <w:rsid w:val="00956B5F"/>
    <w:rsid w:val="009A500B"/>
    <w:rsid w:val="009B7DEB"/>
    <w:rsid w:val="00A15806"/>
    <w:rsid w:val="00AA1252"/>
    <w:rsid w:val="00B351EA"/>
    <w:rsid w:val="00BD07C1"/>
    <w:rsid w:val="00BE2F9E"/>
    <w:rsid w:val="00C16579"/>
    <w:rsid w:val="00C50782"/>
    <w:rsid w:val="00CA59CA"/>
    <w:rsid w:val="00CE4E93"/>
    <w:rsid w:val="00D06E75"/>
    <w:rsid w:val="00D62147"/>
    <w:rsid w:val="00D8372C"/>
    <w:rsid w:val="00DA3B3A"/>
    <w:rsid w:val="00DE5549"/>
    <w:rsid w:val="00EA31E7"/>
    <w:rsid w:val="00EB322B"/>
    <w:rsid w:val="00EC606A"/>
    <w:rsid w:val="00FA2B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380"/>
  </w:style>
  <w:style w:type="paragraph" w:styleId="1">
    <w:name w:val="heading 1"/>
    <w:basedOn w:val="a"/>
    <w:link w:val="10"/>
    <w:uiPriority w:val="9"/>
    <w:qFormat/>
    <w:rsid w:val="003178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sdetailcardtext">
    <w:name w:val="newsdetailcard__text"/>
    <w:basedOn w:val="a"/>
    <w:rsid w:val="00C5078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50782"/>
    <w:rPr>
      <w:b/>
      <w:bCs/>
    </w:rPr>
  </w:style>
  <w:style w:type="character" w:styleId="a4">
    <w:name w:val="Emphasis"/>
    <w:basedOn w:val="a0"/>
    <w:uiPriority w:val="20"/>
    <w:qFormat/>
    <w:rsid w:val="00C50782"/>
    <w:rPr>
      <w:i/>
      <w:iCs/>
    </w:rPr>
  </w:style>
  <w:style w:type="character" w:styleId="a5">
    <w:name w:val="Hyperlink"/>
    <w:basedOn w:val="a0"/>
    <w:uiPriority w:val="99"/>
    <w:semiHidden/>
    <w:unhideWhenUsed/>
    <w:rsid w:val="00C50782"/>
    <w:rPr>
      <w:color w:val="0000FF"/>
      <w:u w:val="single"/>
    </w:rPr>
  </w:style>
  <w:style w:type="character" w:customStyle="1" w:styleId="qaclassifiertype">
    <w:name w:val="qa_classifier_type"/>
    <w:basedOn w:val="a0"/>
    <w:rsid w:val="00317877"/>
  </w:style>
  <w:style w:type="character" w:customStyle="1" w:styleId="qaclassifierdk">
    <w:name w:val="qa_classifier_dk"/>
    <w:basedOn w:val="a0"/>
    <w:rsid w:val="00317877"/>
  </w:style>
  <w:style w:type="character" w:customStyle="1" w:styleId="qaclassifierdescr">
    <w:name w:val="qa_classifier_descr"/>
    <w:basedOn w:val="a0"/>
    <w:rsid w:val="00317877"/>
  </w:style>
  <w:style w:type="character" w:customStyle="1" w:styleId="qaclassifierdescrcode">
    <w:name w:val="qa_classifier_descr_code"/>
    <w:basedOn w:val="a0"/>
    <w:rsid w:val="00317877"/>
  </w:style>
  <w:style w:type="character" w:customStyle="1" w:styleId="qaclassifierdescrprimary">
    <w:name w:val="qa_classifier_descr_primary"/>
    <w:basedOn w:val="a0"/>
    <w:rsid w:val="00317877"/>
  </w:style>
  <w:style w:type="character" w:customStyle="1" w:styleId="10">
    <w:name w:val="Заголовок 1 Знак"/>
    <w:basedOn w:val="a0"/>
    <w:link w:val="1"/>
    <w:uiPriority w:val="9"/>
    <w:rsid w:val="00317877"/>
    <w:rPr>
      <w:rFonts w:ascii="Times New Roman" w:eastAsia="Times New Roman" w:hAnsi="Times New Roman" w:cs="Times New Roman"/>
      <w:b/>
      <w:bCs/>
      <w:kern w:val="36"/>
      <w:sz w:val="48"/>
      <w:szCs w:val="48"/>
    </w:rPr>
  </w:style>
  <w:style w:type="paragraph" w:styleId="a6">
    <w:name w:val="Normal (Web)"/>
    <w:aliases w:val="Обычный (веб) Знак,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Обычный (Web), Знак17"/>
    <w:basedOn w:val="a"/>
    <w:link w:val="11"/>
    <w:unhideWhenUsed/>
    <w:qFormat/>
    <w:rsid w:val="00FA2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веб) Знак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Обычный (Web) Знак, Знак17 Знак"/>
    <w:link w:val="a6"/>
    <w:qFormat/>
    <w:locked/>
    <w:rsid w:val="00956B5F"/>
    <w:rPr>
      <w:rFonts w:ascii="Times New Roman" w:eastAsia="Times New Roman" w:hAnsi="Times New Roman" w:cs="Times New Roman"/>
      <w:sz w:val="24"/>
      <w:szCs w:val="24"/>
    </w:rPr>
  </w:style>
  <w:style w:type="paragraph" w:styleId="a7">
    <w:name w:val="No Spacing"/>
    <w:aliases w:val="nado12"/>
    <w:link w:val="a8"/>
    <w:uiPriority w:val="99"/>
    <w:qFormat/>
    <w:rsid w:val="00956B5F"/>
    <w:pPr>
      <w:spacing w:after="0" w:line="240" w:lineRule="auto"/>
    </w:pPr>
  </w:style>
  <w:style w:type="character" w:customStyle="1" w:styleId="a8">
    <w:name w:val="Без интервала Знак"/>
    <w:aliases w:val="nado12 Знак"/>
    <w:link w:val="a7"/>
    <w:uiPriority w:val="99"/>
    <w:locked/>
    <w:rsid w:val="00956B5F"/>
  </w:style>
  <w:style w:type="character" w:customStyle="1" w:styleId="h-hidden">
    <w:name w:val="h-hidden"/>
    <w:basedOn w:val="a0"/>
    <w:rsid w:val="00AA1252"/>
  </w:style>
</w:styles>
</file>

<file path=word/webSettings.xml><?xml version="1.0" encoding="utf-8"?>
<w:webSettings xmlns:r="http://schemas.openxmlformats.org/officeDocument/2006/relationships" xmlns:w="http://schemas.openxmlformats.org/wordprocessingml/2006/main">
  <w:divs>
    <w:div w:id="91436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2239</Words>
  <Characters>1277</Characters>
  <Application>Microsoft Office Word</Application>
  <DocSecurity>0</DocSecurity>
  <Lines>10</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57</cp:revision>
  <cp:lastPrinted>2022-02-18T07:59:00Z</cp:lastPrinted>
  <dcterms:created xsi:type="dcterms:W3CDTF">2021-03-24T08:39:00Z</dcterms:created>
  <dcterms:modified xsi:type="dcterms:W3CDTF">2024-04-16T07:45:00Z</dcterms:modified>
</cp:coreProperties>
</file>