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E3" w:rsidRPr="00421D05" w:rsidRDefault="00FD7CE3" w:rsidP="00FD7CE3">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DC1AA6" w:rsidRPr="00DC1AA6" w:rsidRDefault="00FD7CE3" w:rsidP="00DC1AA6">
      <w:pPr>
        <w:pStyle w:val="1"/>
        <w:shd w:val="clear" w:color="auto" w:fill="FFFFFF"/>
        <w:spacing w:before="0" w:beforeAutospacing="0" w:after="0" w:afterAutospacing="0"/>
        <w:textAlignment w:val="baseline"/>
        <w:rPr>
          <w:color w:val="333333"/>
          <w:sz w:val="24"/>
          <w:szCs w:val="24"/>
        </w:rPr>
      </w:pPr>
      <w:r w:rsidRPr="00421D05">
        <w:rPr>
          <w:sz w:val="24"/>
          <w:szCs w:val="24"/>
        </w:rPr>
        <w:t>технічних та якісних характеристик предмета закупівлі,</w:t>
      </w:r>
      <w:r w:rsidRPr="00421D05">
        <w:rPr>
          <w:sz w:val="24"/>
          <w:szCs w:val="24"/>
        </w:rPr>
        <w:br/>
        <w:t>його очікуваної вартості та/або розміру бюджетного призначення</w:t>
      </w:r>
      <w:r w:rsidRPr="00421D05">
        <w:rPr>
          <w:sz w:val="24"/>
          <w:szCs w:val="24"/>
        </w:rPr>
        <w:br/>
        <w:t>в межах закупівлі</w:t>
      </w:r>
      <w:r>
        <w:rPr>
          <w:sz w:val="24"/>
          <w:szCs w:val="24"/>
        </w:rPr>
        <w:t xml:space="preserve"> </w:t>
      </w:r>
      <w:bookmarkStart w:id="0" w:name="_GoBack"/>
      <w:bookmarkEnd w:id="0"/>
      <w:r w:rsidR="00DC1AA6" w:rsidRPr="00DC1AA6">
        <w:rPr>
          <w:color w:val="333333"/>
          <w:sz w:val="24"/>
          <w:szCs w:val="24"/>
        </w:rPr>
        <w:t>Сковорода електрична промислова (жаровня) за</w:t>
      </w:r>
      <w:r w:rsidR="00DC1AA6">
        <w:rPr>
          <w:color w:val="333333"/>
          <w:sz w:val="24"/>
          <w:szCs w:val="24"/>
        </w:rPr>
        <w:t xml:space="preserve"> </w:t>
      </w:r>
      <w:proofErr w:type="spellStart"/>
      <w:r w:rsidR="00DC1AA6" w:rsidRPr="00DC1AA6">
        <w:rPr>
          <w:rStyle w:val="qaclassifierdk"/>
          <w:color w:val="314155"/>
          <w:sz w:val="24"/>
          <w:szCs w:val="24"/>
          <w:bdr w:val="none" w:sz="0" w:space="0" w:color="auto" w:frame="1"/>
        </w:rPr>
        <w:t>ДК</w:t>
      </w:r>
      <w:proofErr w:type="spellEnd"/>
      <w:r w:rsidR="00DC1AA6" w:rsidRPr="00DC1AA6">
        <w:rPr>
          <w:rStyle w:val="qaclassifierdk"/>
          <w:color w:val="314155"/>
          <w:sz w:val="24"/>
          <w:szCs w:val="24"/>
          <w:bdr w:val="none" w:sz="0" w:space="0" w:color="auto" w:frame="1"/>
        </w:rPr>
        <w:t xml:space="preserve"> 021</w:t>
      </w:r>
      <w:r w:rsidR="00DC1AA6" w:rsidRPr="00DC1AA6">
        <w:rPr>
          <w:rStyle w:val="qaclassifiertype"/>
          <w:color w:val="314155"/>
          <w:sz w:val="24"/>
          <w:szCs w:val="24"/>
          <w:bdr w:val="none" w:sz="0" w:space="0" w:color="auto" w:frame="1"/>
        </w:rPr>
        <w:t>:2015: </w:t>
      </w:r>
      <w:r w:rsidR="00DC1AA6" w:rsidRPr="00DC1AA6">
        <w:rPr>
          <w:rStyle w:val="qaclassifierdescrcode"/>
          <w:color w:val="314155"/>
          <w:sz w:val="24"/>
          <w:szCs w:val="24"/>
          <w:bdr w:val="none" w:sz="0" w:space="0" w:color="auto" w:frame="1"/>
        </w:rPr>
        <w:t>39310000-8</w:t>
      </w:r>
      <w:r w:rsidR="00DC1AA6" w:rsidRPr="00DC1AA6">
        <w:rPr>
          <w:rStyle w:val="qaclassifierdescr"/>
          <w:color w:val="314155"/>
          <w:sz w:val="24"/>
          <w:szCs w:val="24"/>
          <w:bdr w:val="none" w:sz="0" w:space="0" w:color="auto" w:frame="1"/>
        </w:rPr>
        <w:t> </w:t>
      </w:r>
      <w:r w:rsidR="00DC1AA6" w:rsidRPr="00DC1AA6">
        <w:rPr>
          <w:rStyle w:val="qaclassifierdescrprimary"/>
          <w:color w:val="314155"/>
          <w:sz w:val="24"/>
          <w:szCs w:val="24"/>
          <w:bdr w:val="none" w:sz="0" w:space="0" w:color="auto" w:frame="1"/>
        </w:rPr>
        <w:t>Обладнання для закладів громадського харчування</w:t>
      </w:r>
    </w:p>
    <w:p w:rsidR="00FD7CE3" w:rsidRPr="0008627D" w:rsidRDefault="00FD7CE3" w:rsidP="00FD7CE3">
      <w:pPr>
        <w:rPr>
          <w:rFonts w:ascii="Times New Roman" w:eastAsia="Times New Roman" w:hAnsi="Times New Roman" w:cs="Times New Roman"/>
          <w:sz w:val="24"/>
          <w:szCs w:val="24"/>
        </w:rPr>
      </w:pP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w:t>
      </w:r>
      <w:r w:rsidR="00DC1AA6">
        <w:rPr>
          <w:rFonts w:ascii="Times New Roman" w:eastAsia="Times New Roman" w:hAnsi="Times New Roman" w:cs="Times New Roman"/>
          <w:sz w:val="24"/>
          <w:szCs w:val="24"/>
        </w:rPr>
        <w:t>оновлення обладнання харчоблоку Петриківського обласного геріатричного пансіонату</w:t>
      </w:r>
      <w:r w:rsidRPr="00421D05">
        <w:rPr>
          <w:rFonts w:ascii="Times New Roman" w:eastAsia="Times New Roman" w:hAnsi="Times New Roman" w:cs="Times New Roman"/>
          <w:sz w:val="24"/>
          <w:szCs w:val="24"/>
        </w:rPr>
        <w:t>.</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FD7CE3" w:rsidRPr="00E74031" w:rsidRDefault="00FD7CE3" w:rsidP="00FD7CE3">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Pr="00E74031">
        <w:rPr>
          <w:b w:val="0"/>
          <w:color w:val="000000" w:themeColor="text1"/>
          <w:sz w:val="24"/>
          <w:szCs w:val="24"/>
          <w:shd w:val="clear" w:color="auto" w:fill="FFFFFF"/>
        </w:rPr>
        <w:t>відкриті торги</w:t>
      </w:r>
      <w:r>
        <w:rPr>
          <w:b w:val="0"/>
          <w:color w:val="000000" w:themeColor="text1"/>
          <w:sz w:val="24"/>
          <w:szCs w:val="24"/>
          <w:shd w:val="clear" w:color="auto" w:fill="FFFFFF"/>
        </w:rPr>
        <w:t xml:space="preserve"> (з особливостями)</w:t>
      </w:r>
    </w:p>
    <w:p w:rsidR="00FD7CE3"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DC1AA6">
        <w:rPr>
          <w:rFonts w:ascii="Arial" w:hAnsi="Arial" w:cs="Arial"/>
          <w:color w:val="333333"/>
          <w:sz w:val="20"/>
          <w:szCs w:val="20"/>
          <w:shd w:val="clear" w:color="auto" w:fill="FFFFFF"/>
        </w:rPr>
        <w:t>UA-2023-06-14-009256-a</w:t>
      </w:r>
    </w:p>
    <w:p w:rsidR="00DC1AA6" w:rsidRDefault="00FD7CE3" w:rsidP="00FD7CE3">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xml:space="preserve"> Предмет закупівлі:</w:t>
      </w:r>
      <w:r w:rsidR="00DC1AA6" w:rsidRPr="00DC1AA6">
        <w:rPr>
          <w:rFonts w:ascii="Times New Roman" w:hAnsi="Times New Roman" w:cs="Times New Roman"/>
          <w:color w:val="333333"/>
          <w:sz w:val="24"/>
          <w:szCs w:val="24"/>
        </w:rPr>
        <w:t xml:space="preserve"> Сковорода електрична промислова (жаровня) за</w:t>
      </w:r>
      <w:r w:rsidR="00DC1AA6">
        <w:rPr>
          <w:color w:val="333333"/>
          <w:sz w:val="24"/>
          <w:szCs w:val="24"/>
        </w:rPr>
        <w:t xml:space="preserve"> </w:t>
      </w:r>
      <w:proofErr w:type="spellStart"/>
      <w:r w:rsidR="00DC1AA6" w:rsidRPr="00DC1AA6">
        <w:rPr>
          <w:rStyle w:val="qaclassifierdk"/>
          <w:rFonts w:ascii="Times New Roman" w:hAnsi="Times New Roman" w:cs="Times New Roman"/>
          <w:color w:val="314155"/>
          <w:sz w:val="24"/>
          <w:szCs w:val="24"/>
          <w:bdr w:val="none" w:sz="0" w:space="0" w:color="auto" w:frame="1"/>
        </w:rPr>
        <w:t>ДК</w:t>
      </w:r>
      <w:proofErr w:type="spellEnd"/>
      <w:r w:rsidR="00DC1AA6" w:rsidRPr="00DC1AA6">
        <w:rPr>
          <w:rStyle w:val="qaclassifierdk"/>
          <w:rFonts w:ascii="Times New Roman" w:hAnsi="Times New Roman" w:cs="Times New Roman"/>
          <w:color w:val="314155"/>
          <w:sz w:val="24"/>
          <w:szCs w:val="24"/>
          <w:bdr w:val="none" w:sz="0" w:space="0" w:color="auto" w:frame="1"/>
        </w:rPr>
        <w:t xml:space="preserve"> 021</w:t>
      </w:r>
      <w:r w:rsidR="00DC1AA6" w:rsidRPr="00DC1AA6">
        <w:rPr>
          <w:rStyle w:val="qaclassifiertype"/>
          <w:rFonts w:ascii="Times New Roman" w:hAnsi="Times New Roman" w:cs="Times New Roman"/>
          <w:color w:val="314155"/>
          <w:sz w:val="24"/>
          <w:szCs w:val="24"/>
          <w:bdr w:val="none" w:sz="0" w:space="0" w:color="auto" w:frame="1"/>
        </w:rPr>
        <w:t>:2015: </w:t>
      </w:r>
      <w:r w:rsidR="00DC1AA6" w:rsidRPr="00DC1AA6">
        <w:rPr>
          <w:rStyle w:val="qaclassifierdescrcode"/>
          <w:rFonts w:ascii="Times New Roman" w:hAnsi="Times New Roman" w:cs="Times New Roman"/>
          <w:color w:val="314155"/>
          <w:sz w:val="24"/>
          <w:szCs w:val="24"/>
          <w:bdr w:val="none" w:sz="0" w:space="0" w:color="auto" w:frame="1"/>
        </w:rPr>
        <w:t>39310000-8</w:t>
      </w:r>
      <w:r w:rsidR="00DC1AA6" w:rsidRPr="00DC1AA6">
        <w:rPr>
          <w:rStyle w:val="qaclassifierdescr"/>
          <w:rFonts w:ascii="Times New Roman" w:hAnsi="Times New Roman" w:cs="Times New Roman"/>
          <w:color w:val="314155"/>
          <w:sz w:val="24"/>
          <w:szCs w:val="24"/>
          <w:bdr w:val="none" w:sz="0" w:space="0" w:color="auto" w:frame="1"/>
        </w:rPr>
        <w:t> </w:t>
      </w:r>
      <w:r w:rsidR="00DC1AA6" w:rsidRPr="00DC1AA6">
        <w:rPr>
          <w:rStyle w:val="qaclassifierdescrprimary"/>
          <w:rFonts w:ascii="Times New Roman" w:hAnsi="Times New Roman" w:cs="Times New Roman"/>
          <w:color w:val="314155"/>
          <w:sz w:val="24"/>
          <w:szCs w:val="24"/>
          <w:bdr w:val="none" w:sz="0" w:space="0" w:color="auto" w:frame="1"/>
        </w:rPr>
        <w:t>Обладнання для закладів громадського харчування</w:t>
      </w:r>
      <w:r w:rsidR="00DC1AA6">
        <w:rPr>
          <w:rStyle w:val="qaclassifierdescrprimary"/>
          <w:rFonts w:ascii="Times New Roman" w:hAnsi="Times New Roman" w:cs="Times New Roman"/>
          <w:color w:val="314155"/>
          <w:sz w:val="24"/>
          <w:szCs w:val="24"/>
          <w:bdr w:val="none" w:sz="0" w:space="0" w:color="auto" w:frame="1"/>
        </w:rPr>
        <w:t>.</w:t>
      </w:r>
    </w:p>
    <w:p w:rsidR="00FD7CE3" w:rsidRDefault="00FD7CE3" w:rsidP="00FD7CE3">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Технічні та якісні характеристики предмета закупівлі:</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Чавунна чаша: не менше  70 л.</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Корпус сковороди виконаний з нержавіючої сталі.</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Чаша сковороди, виготовлена з чавуну завтовшки 10 мм, добре розподіляє і зберігає тепло.</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Сковорода оснащена механізмом перекидання чаші для зручності обслуговування.</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Кришка сковороди фіксується в будь-якому положенні.</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Напруга, В.380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Потужність, кВт.    9.5</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Діапазон регулювання температури, ℃.</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+50…+300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Об'єм чаші, л.    70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Внутрішні розміри чаші (д/ш/в), мм.: не менше 940х580х170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Матеріал чаші-чавун</w:t>
      </w:r>
    </w:p>
    <w:p w:rsidR="00DC1AA6" w:rsidRPr="0097663B" w:rsidRDefault="00DC1AA6" w:rsidP="00DC1AA6">
      <w:pPr>
        <w:spacing w:line="240" w:lineRule="auto"/>
        <w:jc w:val="both"/>
        <w:rPr>
          <w:rFonts w:eastAsia="Times New Roman"/>
          <w:b/>
          <w:bCs/>
          <w:color w:val="000000"/>
        </w:rPr>
      </w:pPr>
      <w:r w:rsidRPr="00DC1AA6">
        <w:rPr>
          <w:rFonts w:ascii="Times New Roman" w:hAnsi="Times New Roman" w:cs="Times New Roman"/>
          <w:color w:val="000000" w:themeColor="text1"/>
          <w:sz w:val="24"/>
          <w:szCs w:val="24"/>
          <w:shd w:val="clear" w:color="auto" w:fill="FFFFFF"/>
        </w:rPr>
        <w:t xml:space="preserve">Гарантія не менше </w:t>
      </w:r>
      <w:r w:rsidRPr="00DC1AA6">
        <w:rPr>
          <w:rFonts w:ascii="Times New Roman" w:hAnsi="Times New Roman" w:cs="Times New Roman"/>
          <w:color w:val="000000" w:themeColor="text1"/>
          <w:sz w:val="24"/>
          <w:szCs w:val="24"/>
          <w:shd w:val="clear" w:color="auto" w:fill="FFFFFF"/>
          <w:lang w:val="ru-RU"/>
        </w:rPr>
        <w:t>12</w:t>
      </w:r>
      <w:r w:rsidRPr="00DC1AA6">
        <w:rPr>
          <w:rFonts w:ascii="Times New Roman" w:hAnsi="Times New Roman" w:cs="Times New Roman"/>
          <w:color w:val="000000" w:themeColor="text1"/>
          <w:sz w:val="24"/>
          <w:szCs w:val="24"/>
          <w:shd w:val="clear" w:color="auto" w:fill="FFFFFF"/>
        </w:rPr>
        <w:t xml:space="preserve"> місяців.</w:t>
      </w:r>
      <w:r w:rsidRPr="00DC1AA6">
        <w:rPr>
          <w:rFonts w:ascii="Times New Roman" w:hAnsi="Times New Roman" w:cs="Times New Roman"/>
          <w:color w:val="666666"/>
          <w:sz w:val="24"/>
          <w:szCs w:val="24"/>
        </w:rPr>
        <w:br/>
      </w:r>
    </w:p>
    <w:p w:rsidR="00DC1AA6" w:rsidRDefault="00DC1AA6" w:rsidP="00FD7CE3">
      <w:pPr>
        <w:spacing w:before="100" w:beforeAutospacing="1" w:after="100" w:afterAutospacing="1" w:line="240" w:lineRule="auto"/>
        <w:rPr>
          <w:rFonts w:ascii="Times New Roman" w:eastAsia="Times New Roman" w:hAnsi="Times New Roman" w:cs="Times New Roman"/>
          <w:b/>
          <w:bCs/>
          <w:sz w:val="24"/>
          <w:szCs w:val="24"/>
        </w:rPr>
      </w:pPr>
    </w:p>
    <w:p w:rsidR="00DC1AA6" w:rsidRDefault="00FD7CE3" w:rsidP="00DC1AA6">
      <w:pPr>
        <w:pStyle w:val="a3"/>
      </w:pPr>
      <w:r w:rsidRPr="00421D05">
        <w:rPr>
          <w:b/>
          <w:bCs/>
        </w:rPr>
        <w:lastRenderedPageBreak/>
        <w:t>Очікувана вартість предмета закупівлі:</w:t>
      </w:r>
      <w:r w:rsidRPr="00421D05">
        <w:t xml:space="preserve"> складає </w:t>
      </w:r>
      <w:r w:rsidR="00DC1AA6">
        <w:t>63600</w:t>
      </w:r>
      <w:r>
        <w:t>,00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w:t>
      </w:r>
      <w:r w:rsidR="00DC1AA6">
        <w:t xml:space="preserve">раїни від 18.02.2020 року №275). </w:t>
      </w:r>
      <w:r>
        <w:t>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w:t>
      </w:r>
      <w:r w:rsidR="00DC1AA6">
        <w:t>. на сайтах компаній-виробників</w:t>
      </w:r>
      <w:r w:rsidR="001B14DE">
        <w:t xml:space="preserve"> </w:t>
      </w:r>
      <w:r w:rsidR="001B14DE">
        <w:rPr>
          <w:color w:val="000000"/>
          <w:sz w:val="27"/>
          <w:szCs w:val="27"/>
        </w:rPr>
        <w:t>https://kproekt.com.ua, https://torgyug.com.ua). промислова сковорода (https://efes.com.ua, https://lordukraine.com.ua</w:t>
      </w:r>
      <w:r w:rsidR="001B14DE">
        <w:t xml:space="preserve"> </w:t>
      </w:r>
      <w:r>
        <w:t xml:space="preserve">); - інформації з електронної системи закупівель </w:t>
      </w:r>
      <w:proofErr w:type="spellStart"/>
      <w:r>
        <w:t>“ProZorro”</w:t>
      </w:r>
      <w:proofErr w:type="spellEnd"/>
      <w:r>
        <w:t xml:space="preserve"> (закупівель з аналогічним предметом закупівлі);-</w:t>
      </w:r>
    </w:p>
    <w:p w:rsidR="00FD7CE3" w:rsidRPr="00421D05" w:rsidRDefault="00FD7CE3" w:rsidP="00DC1AA6">
      <w:pPr>
        <w:pStyle w:val="a3"/>
      </w:pPr>
    </w:p>
    <w:p w:rsidR="00FD7CE3" w:rsidRDefault="00FD7CE3" w:rsidP="00FD7CE3"/>
    <w:p w:rsidR="00FD7CE3" w:rsidRDefault="00FD7CE3">
      <w:pPr>
        <w:rPr>
          <w:color w:val="000000"/>
          <w:sz w:val="27"/>
          <w:szCs w:val="27"/>
        </w:rPr>
      </w:pPr>
    </w:p>
    <w:p w:rsidR="00693600" w:rsidRDefault="00693600"/>
    <w:sectPr w:rsidR="006936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7CE3"/>
    <w:rsid w:val="001B14DE"/>
    <w:rsid w:val="00693600"/>
    <w:rsid w:val="00DC1AA6"/>
    <w:rsid w:val="00FD7C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7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CE3"/>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FD7C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D7CE3"/>
    <w:rPr>
      <w:i/>
      <w:iCs/>
    </w:rPr>
  </w:style>
  <w:style w:type="character" w:customStyle="1" w:styleId="qaclassifiertype">
    <w:name w:val="qa_classifier_type"/>
    <w:basedOn w:val="a0"/>
    <w:rsid w:val="00FD7CE3"/>
  </w:style>
  <w:style w:type="character" w:customStyle="1" w:styleId="qaclassifierdk">
    <w:name w:val="qa_classifier_dk"/>
    <w:basedOn w:val="a0"/>
    <w:rsid w:val="00FD7CE3"/>
  </w:style>
  <w:style w:type="character" w:customStyle="1" w:styleId="qaclassifierdescr">
    <w:name w:val="qa_classifier_descr"/>
    <w:basedOn w:val="a0"/>
    <w:rsid w:val="00FD7CE3"/>
  </w:style>
  <w:style w:type="character" w:customStyle="1" w:styleId="qaclassifierdescrcode">
    <w:name w:val="qa_classifier_descr_code"/>
    <w:basedOn w:val="a0"/>
    <w:rsid w:val="00FD7CE3"/>
  </w:style>
  <w:style w:type="character" w:customStyle="1" w:styleId="qaclassifierdescrprimary">
    <w:name w:val="qa_classifier_descr_primary"/>
    <w:basedOn w:val="a0"/>
    <w:rsid w:val="00FD7CE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FD7CE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49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1447</Words>
  <Characters>826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4</cp:revision>
  <dcterms:created xsi:type="dcterms:W3CDTF">2023-06-26T07:37:00Z</dcterms:created>
  <dcterms:modified xsi:type="dcterms:W3CDTF">2023-06-26T07:48:00Z</dcterms:modified>
</cp:coreProperties>
</file>