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E3" w:rsidRPr="00421D05" w:rsidRDefault="00FD7CE3" w:rsidP="00FD7CE3">
      <w:pPr>
        <w:spacing w:before="100" w:beforeAutospacing="1" w:after="100" w:afterAutospacing="1" w:line="240" w:lineRule="auto"/>
        <w:outlineLvl w:val="2"/>
        <w:rPr>
          <w:rFonts w:ascii="Times New Roman" w:eastAsia="Times New Roman" w:hAnsi="Times New Roman" w:cs="Times New Roman"/>
          <w:b/>
          <w:bCs/>
          <w:sz w:val="27"/>
          <w:szCs w:val="27"/>
        </w:rPr>
      </w:pPr>
      <w:r w:rsidRPr="00421D05">
        <w:rPr>
          <w:rFonts w:ascii="Times New Roman" w:eastAsia="Times New Roman" w:hAnsi="Times New Roman" w:cs="Times New Roman"/>
          <w:b/>
          <w:bCs/>
          <w:sz w:val="27"/>
          <w:szCs w:val="27"/>
        </w:rPr>
        <w:t>ОБГРУНТУВАННЯ</w:t>
      </w:r>
    </w:p>
    <w:p w:rsidR="00DC1AA6" w:rsidRPr="00DC1AA6" w:rsidRDefault="00FD7CE3" w:rsidP="00DC1AA6">
      <w:pPr>
        <w:pStyle w:val="1"/>
        <w:shd w:val="clear" w:color="auto" w:fill="FFFFFF"/>
        <w:spacing w:before="0" w:beforeAutospacing="0" w:after="0" w:afterAutospacing="0"/>
        <w:textAlignment w:val="baseline"/>
        <w:rPr>
          <w:color w:val="333333"/>
          <w:sz w:val="24"/>
          <w:szCs w:val="24"/>
        </w:rPr>
      </w:pPr>
      <w:r w:rsidRPr="00421D05">
        <w:rPr>
          <w:sz w:val="24"/>
          <w:szCs w:val="24"/>
        </w:rPr>
        <w:t>технічних та якісних характеристик предмета закупівлі,</w:t>
      </w:r>
      <w:r w:rsidRPr="00421D05">
        <w:rPr>
          <w:sz w:val="24"/>
          <w:szCs w:val="24"/>
        </w:rPr>
        <w:br/>
        <w:t>його очікуваної вартості та/або розміру бюджетного призначення</w:t>
      </w:r>
      <w:r w:rsidRPr="00421D05">
        <w:rPr>
          <w:sz w:val="24"/>
          <w:szCs w:val="24"/>
        </w:rPr>
        <w:br/>
        <w:t>в межах закупівлі</w:t>
      </w:r>
      <w:r>
        <w:rPr>
          <w:sz w:val="24"/>
          <w:szCs w:val="24"/>
        </w:rPr>
        <w:t xml:space="preserve"> </w:t>
      </w:r>
      <w:bookmarkStart w:id="0" w:name="_GoBack"/>
      <w:bookmarkEnd w:id="0"/>
      <w:r w:rsidR="00D57721">
        <w:rPr>
          <w:color w:val="333333"/>
          <w:sz w:val="24"/>
          <w:szCs w:val="24"/>
        </w:rPr>
        <w:t xml:space="preserve">Котел </w:t>
      </w:r>
      <w:proofErr w:type="spellStart"/>
      <w:r w:rsidR="00D57721">
        <w:rPr>
          <w:color w:val="333333"/>
          <w:sz w:val="24"/>
          <w:szCs w:val="24"/>
        </w:rPr>
        <w:t>харчоварильний</w:t>
      </w:r>
      <w:proofErr w:type="spellEnd"/>
      <w:r w:rsidR="00D57721">
        <w:rPr>
          <w:color w:val="333333"/>
          <w:sz w:val="24"/>
          <w:szCs w:val="24"/>
        </w:rPr>
        <w:t>, 100 л</w:t>
      </w:r>
      <w:r w:rsidR="00DC1AA6" w:rsidRPr="00DC1AA6">
        <w:rPr>
          <w:color w:val="333333"/>
          <w:sz w:val="24"/>
          <w:szCs w:val="24"/>
        </w:rPr>
        <w:t xml:space="preserve"> за</w:t>
      </w:r>
      <w:r w:rsidR="00DC1AA6">
        <w:rPr>
          <w:color w:val="333333"/>
          <w:sz w:val="24"/>
          <w:szCs w:val="24"/>
        </w:rPr>
        <w:t xml:space="preserve"> </w:t>
      </w:r>
      <w:proofErr w:type="spellStart"/>
      <w:r w:rsidR="00DC1AA6" w:rsidRPr="00DC1AA6">
        <w:rPr>
          <w:rStyle w:val="qaclassifierdk"/>
          <w:color w:val="314155"/>
          <w:sz w:val="24"/>
          <w:szCs w:val="24"/>
          <w:bdr w:val="none" w:sz="0" w:space="0" w:color="auto" w:frame="1"/>
        </w:rPr>
        <w:t>ДК</w:t>
      </w:r>
      <w:proofErr w:type="spellEnd"/>
      <w:r w:rsidR="00DC1AA6" w:rsidRPr="00DC1AA6">
        <w:rPr>
          <w:rStyle w:val="qaclassifierdk"/>
          <w:color w:val="314155"/>
          <w:sz w:val="24"/>
          <w:szCs w:val="24"/>
          <w:bdr w:val="none" w:sz="0" w:space="0" w:color="auto" w:frame="1"/>
        </w:rPr>
        <w:t xml:space="preserve"> 021</w:t>
      </w:r>
      <w:r w:rsidR="00DC1AA6" w:rsidRPr="00DC1AA6">
        <w:rPr>
          <w:rStyle w:val="qaclassifiertype"/>
          <w:color w:val="314155"/>
          <w:sz w:val="24"/>
          <w:szCs w:val="24"/>
          <w:bdr w:val="none" w:sz="0" w:space="0" w:color="auto" w:frame="1"/>
        </w:rPr>
        <w:t>:2015: </w:t>
      </w:r>
      <w:r w:rsidR="00DC1AA6" w:rsidRPr="00DC1AA6">
        <w:rPr>
          <w:rStyle w:val="qaclassifierdescrcode"/>
          <w:color w:val="314155"/>
          <w:sz w:val="24"/>
          <w:szCs w:val="24"/>
          <w:bdr w:val="none" w:sz="0" w:space="0" w:color="auto" w:frame="1"/>
        </w:rPr>
        <w:t>39310000-8</w:t>
      </w:r>
      <w:r w:rsidR="00DC1AA6" w:rsidRPr="00DC1AA6">
        <w:rPr>
          <w:rStyle w:val="qaclassifierdescr"/>
          <w:color w:val="314155"/>
          <w:sz w:val="24"/>
          <w:szCs w:val="24"/>
          <w:bdr w:val="none" w:sz="0" w:space="0" w:color="auto" w:frame="1"/>
        </w:rPr>
        <w:t> </w:t>
      </w:r>
      <w:r w:rsidR="00DC1AA6" w:rsidRPr="00DC1AA6">
        <w:rPr>
          <w:rStyle w:val="qaclassifierdescrprimary"/>
          <w:color w:val="314155"/>
          <w:sz w:val="24"/>
          <w:szCs w:val="24"/>
          <w:bdr w:val="none" w:sz="0" w:space="0" w:color="auto" w:frame="1"/>
        </w:rPr>
        <w:t>Обладнання для закладів громадського харчування</w:t>
      </w:r>
      <w:r w:rsidR="00D57721">
        <w:rPr>
          <w:rStyle w:val="qaclassifierdescrprimary"/>
          <w:color w:val="314155"/>
          <w:sz w:val="24"/>
          <w:szCs w:val="24"/>
          <w:bdr w:val="none" w:sz="0" w:space="0" w:color="auto" w:frame="1"/>
        </w:rPr>
        <w:t>.</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Підстава для публікації </w:t>
      </w:r>
      <w:proofErr w:type="spellStart"/>
      <w:r w:rsidRPr="00421D05">
        <w:rPr>
          <w:rFonts w:ascii="Times New Roman" w:eastAsia="Times New Roman" w:hAnsi="Times New Roman" w:cs="Times New Roman"/>
          <w:b/>
          <w:bCs/>
          <w:sz w:val="24"/>
          <w:szCs w:val="24"/>
        </w:rPr>
        <w:t>обгрунтування</w:t>
      </w:r>
      <w:proofErr w:type="spellEnd"/>
      <w:r w:rsidRPr="00421D05">
        <w:rPr>
          <w:rFonts w:ascii="Times New Roman" w:eastAsia="Times New Roman" w:hAnsi="Times New Roman" w:cs="Times New Roman"/>
          <w:b/>
          <w:bCs/>
          <w:sz w:val="24"/>
          <w:szCs w:val="24"/>
        </w:rPr>
        <w:t>:</w:t>
      </w:r>
      <w:r w:rsidRPr="00421D05">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Мета проведення закупівлі:</w:t>
      </w:r>
      <w:r w:rsidRPr="00421D05">
        <w:rPr>
          <w:rFonts w:ascii="Times New Roman" w:eastAsia="Times New Roman" w:hAnsi="Times New Roman" w:cs="Times New Roman"/>
          <w:sz w:val="24"/>
          <w:szCs w:val="24"/>
        </w:rPr>
        <w:t> </w:t>
      </w:r>
      <w:r w:rsidR="00DC1AA6">
        <w:rPr>
          <w:rFonts w:ascii="Times New Roman" w:eastAsia="Times New Roman" w:hAnsi="Times New Roman" w:cs="Times New Roman"/>
          <w:sz w:val="24"/>
          <w:szCs w:val="24"/>
        </w:rPr>
        <w:t>оновлення обладнання харчоблоку Петриківського обласного геріатричного пансіонату</w:t>
      </w:r>
      <w:r w:rsidRPr="00421D05">
        <w:rPr>
          <w:rFonts w:ascii="Times New Roman" w:eastAsia="Times New Roman" w:hAnsi="Times New Roman" w:cs="Times New Roman"/>
          <w:sz w:val="24"/>
          <w:szCs w:val="24"/>
        </w:rPr>
        <w:t>.</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Замовник: </w:t>
      </w:r>
      <w:r>
        <w:rPr>
          <w:rFonts w:ascii="Times New Roman" w:eastAsia="Times New Roman" w:hAnsi="Times New Roman" w:cs="Times New Roman"/>
          <w:sz w:val="24"/>
          <w:szCs w:val="24"/>
        </w:rPr>
        <w:t xml:space="preserve">Петриківський обласний </w:t>
      </w:r>
      <w:r w:rsidRPr="00421D05">
        <w:rPr>
          <w:rFonts w:ascii="Times New Roman" w:eastAsia="Times New Roman" w:hAnsi="Times New Roman" w:cs="Times New Roman"/>
          <w:sz w:val="24"/>
          <w:szCs w:val="24"/>
        </w:rPr>
        <w:t>геріатричний пансіонат</w:t>
      </w:r>
    </w:p>
    <w:p w:rsidR="00FD7CE3" w:rsidRPr="00421D05" w:rsidRDefault="00FD7CE3" w:rsidP="00FD7CE3">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Код ЄДРПОУ</w:t>
      </w:r>
      <w:r>
        <w:rPr>
          <w:rFonts w:ascii="Times New Roman" w:eastAsia="Times New Roman" w:hAnsi="Times New Roman" w:cs="Times New Roman"/>
          <w:sz w:val="24"/>
          <w:szCs w:val="24"/>
        </w:rPr>
        <w:t>: 03562589</w:t>
      </w:r>
    </w:p>
    <w:p w:rsidR="00FD7CE3" w:rsidRPr="00E74031" w:rsidRDefault="00FD7CE3" w:rsidP="00FD7CE3">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421D05">
        <w:rPr>
          <w:sz w:val="24"/>
          <w:szCs w:val="24"/>
        </w:rPr>
        <w:t>Вид процедури: </w:t>
      </w:r>
      <w:r w:rsidRPr="00E74031">
        <w:rPr>
          <w:b w:val="0"/>
          <w:color w:val="000000" w:themeColor="text1"/>
          <w:sz w:val="24"/>
          <w:szCs w:val="24"/>
          <w:shd w:val="clear" w:color="auto" w:fill="FFFFFF"/>
        </w:rPr>
        <w:t>відкриті торги</w:t>
      </w:r>
      <w:r>
        <w:rPr>
          <w:b w:val="0"/>
          <w:color w:val="000000" w:themeColor="text1"/>
          <w:sz w:val="24"/>
          <w:szCs w:val="24"/>
          <w:shd w:val="clear" w:color="auto" w:fill="FFFFFF"/>
        </w:rPr>
        <w:t xml:space="preserve"> (з особливостями)</w:t>
      </w:r>
    </w:p>
    <w:p w:rsidR="00B06B50" w:rsidRDefault="00FD7CE3" w:rsidP="00FD7CE3">
      <w:pPr>
        <w:spacing w:before="100" w:beforeAutospacing="1" w:after="100" w:afterAutospacing="1" w:line="240" w:lineRule="auto"/>
        <w:rPr>
          <w:rFonts w:ascii="Arial" w:hAnsi="Arial" w:cs="Arial"/>
          <w:color w:val="333333"/>
          <w:sz w:val="20"/>
          <w:szCs w:val="20"/>
          <w:shd w:val="clear" w:color="auto" w:fill="FFFFFF"/>
        </w:rPr>
      </w:pPr>
      <w:r w:rsidRPr="00421D05">
        <w:rPr>
          <w:rFonts w:ascii="Times New Roman" w:eastAsia="Times New Roman" w:hAnsi="Times New Roman" w:cs="Times New Roman"/>
          <w:b/>
          <w:bCs/>
          <w:sz w:val="24"/>
          <w:szCs w:val="24"/>
        </w:rPr>
        <w:t xml:space="preserve"> Ідентифікатор закупівлі:</w:t>
      </w:r>
      <w:r w:rsidRPr="00421D05">
        <w:rPr>
          <w:rFonts w:ascii="Times New Roman" w:eastAsia="Times New Roman" w:hAnsi="Times New Roman" w:cs="Times New Roman"/>
          <w:sz w:val="24"/>
          <w:szCs w:val="24"/>
        </w:rPr>
        <w:t> </w:t>
      </w:r>
      <w:r w:rsidR="00B06B50">
        <w:rPr>
          <w:rFonts w:ascii="Arial" w:hAnsi="Arial" w:cs="Arial"/>
          <w:color w:val="333333"/>
          <w:sz w:val="20"/>
          <w:szCs w:val="20"/>
          <w:shd w:val="clear" w:color="auto" w:fill="FFFFFF"/>
        </w:rPr>
        <w:t>UA-2023-09-29-008901-a</w:t>
      </w:r>
    </w:p>
    <w:p w:rsidR="00DC1AA6" w:rsidRDefault="00FD7CE3" w:rsidP="00FD7CE3">
      <w:pPr>
        <w:spacing w:before="100" w:beforeAutospacing="1" w:after="100" w:afterAutospacing="1" w:line="240" w:lineRule="auto"/>
        <w:rPr>
          <w:rFonts w:ascii="Times New Roman" w:eastAsia="Times New Roman" w:hAnsi="Times New Roman" w:cs="Times New Roman"/>
          <w:b/>
          <w:bCs/>
          <w:sz w:val="24"/>
          <w:szCs w:val="24"/>
        </w:rPr>
      </w:pPr>
      <w:r w:rsidRPr="00421D05">
        <w:rPr>
          <w:rFonts w:ascii="Times New Roman" w:eastAsia="Times New Roman" w:hAnsi="Times New Roman" w:cs="Times New Roman"/>
          <w:b/>
          <w:bCs/>
          <w:sz w:val="24"/>
          <w:szCs w:val="24"/>
        </w:rPr>
        <w:t xml:space="preserve"> Предмет закупівлі:</w:t>
      </w:r>
      <w:r w:rsidR="00DC1AA6" w:rsidRPr="00DC1AA6">
        <w:rPr>
          <w:rFonts w:ascii="Times New Roman" w:hAnsi="Times New Roman" w:cs="Times New Roman"/>
          <w:color w:val="333333"/>
          <w:sz w:val="24"/>
          <w:szCs w:val="24"/>
        </w:rPr>
        <w:t xml:space="preserve"> </w:t>
      </w:r>
      <w:r w:rsidR="00D57721">
        <w:rPr>
          <w:rFonts w:ascii="Times New Roman" w:hAnsi="Times New Roman" w:cs="Times New Roman"/>
          <w:color w:val="333333"/>
          <w:sz w:val="24"/>
          <w:szCs w:val="24"/>
        </w:rPr>
        <w:t xml:space="preserve">Котел </w:t>
      </w:r>
      <w:proofErr w:type="spellStart"/>
      <w:r w:rsidR="00D57721">
        <w:rPr>
          <w:rFonts w:ascii="Times New Roman" w:hAnsi="Times New Roman" w:cs="Times New Roman"/>
          <w:color w:val="333333"/>
          <w:sz w:val="24"/>
          <w:szCs w:val="24"/>
        </w:rPr>
        <w:t>харчоварильний</w:t>
      </w:r>
      <w:proofErr w:type="spellEnd"/>
      <w:r w:rsidR="00D57721">
        <w:rPr>
          <w:rFonts w:ascii="Times New Roman" w:hAnsi="Times New Roman" w:cs="Times New Roman"/>
          <w:color w:val="333333"/>
          <w:sz w:val="24"/>
          <w:szCs w:val="24"/>
        </w:rPr>
        <w:t xml:space="preserve">, 100 л </w:t>
      </w:r>
      <w:r w:rsidR="00DC1AA6" w:rsidRPr="00DC1AA6">
        <w:rPr>
          <w:rFonts w:ascii="Times New Roman" w:hAnsi="Times New Roman" w:cs="Times New Roman"/>
          <w:color w:val="333333"/>
          <w:sz w:val="24"/>
          <w:szCs w:val="24"/>
        </w:rPr>
        <w:t>за</w:t>
      </w:r>
      <w:r w:rsidR="00DC1AA6">
        <w:rPr>
          <w:color w:val="333333"/>
          <w:sz w:val="24"/>
          <w:szCs w:val="24"/>
        </w:rPr>
        <w:t xml:space="preserve"> </w:t>
      </w:r>
      <w:proofErr w:type="spellStart"/>
      <w:r w:rsidR="00DC1AA6" w:rsidRPr="00DC1AA6">
        <w:rPr>
          <w:rStyle w:val="qaclassifierdk"/>
          <w:rFonts w:ascii="Times New Roman" w:hAnsi="Times New Roman" w:cs="Times New Roman"/>
          <w:color w:val="314155"/>
          <w:sz w:val="24"/>
          <w:szCs w:val="24"/>
          <w:bdr w:val="none" w:sz="0" w:space="0" w:color="auto" w:frame="1"/>
        </w:rPr>
        <w:t>ДК</w:t>
      </w:r>
      <w:proofErr w:type="spellEnd"/>
      <w:r w:rsidR="00DC1AA6" w:rsidRPr="00DC1AA6">
        <w:rPr>
          <w:rStyle w:val="qaclassifierdk"/>
          <w:rFonts w:ascii="Times New Roman" w:hAnsi="Times New Roman" w:cs="Times New Roman"/>
          <w:color w:val="314155"/>
          <w:sz w:val="24"/>
          <w:szCs w:val="24"/>
          <w:bdr w:val="none" w:sz="0" w:space="0" w:color="auto" w:frame="1"/>
        </w:rPr>
        <w:t xml:space="preserve"> 021</w:t>
      </w:r>
      <w:r w:rsidR="00DC1AA6" w:rsidRPr="00DC1AA6">
        <w:rPr>
          <w:rStyle w:val="qaclassifiertype"/>
          <w:rFonts w:ascii="Times New Roman" w:hAnsi="Times New Roman" w:cs="Times New Roman"/>
          <w:color w:val="314155"/>
          <w:sz w:val="24"/>
          <w:szCs w:val="24"/>
          <w:bdr w:val="none" w:sz="0" w:space="0" w:color="auto" w:frame="1"/>
        </w:rPr>
        <w:t>:2015: </w:t>
      </w:r>
      <w:r w:rsidR="00DC1AA6" w:rsidRPr="00DC1AA6">
        <w:rPr>
          <w:rStyle w:val="qaclassifierdescrcode"/>
          <w:rFonts w:ascii="Times New Roman" w:hAnsi="Times New Roman" w:cs="Times New Roman"/>
          <w:color w:val="314155"/>
          <w:sz w:val="24"/>
          <w:szCs w:val="24"/>
          <w:bdr w:val="none" w:sz="0" w:space="0" w:color="auto" w:frame="1"/>
        </w:rPr>
        <w:t>39310000-8</w:t>
      </w:r>
      <w:r w:rsidR="00DC1AA6" w:rsidRPr="00DC1AA6">
        <w:rPr>
          <w:rStyle w:val="qaclassifierdescr"/>
          <w:rFonts w:ascii="Times New Roman" w:hAnsi="Times New Roman" w:cs="Times New Roman"/>
          <w:color w:val="314155"/>
          <w:sz w:val="24"/>
          <w:szCs w:val="24"/>
          <w:bdr w:val="none" w:sz="0" w:space="0" w:color="auto" w:frame="1"/>
        </w:rPr>
        <w:t> </w:t>
      </w:r>
      <w:r w:rsidR="00DC1AA6" w:rsidRPr="00DC1AA6">
        <w:rPr>
          <w:rStyle w:val="qaclassifierdescrprimary"/>
          <w:rFonts w:ascii="Times New Roman" w:hAnsi="Times New Roman" w:cs="Times New Roman"/>
          <w:color w:val="314155"/>
          <w:sz w:val="24"/>
          <w:szCs w:val="24"/>
          <w:bdr w:val="none" w:sz="0" w:space="0" w:color="auto" w:frame="1"/>
        </w:rPr>
        <w:t>Обладнання для закладів громадського харчування</w:t>
      </w:r>
      <w:r w:rsidR="00DC1AA6">
        <w:rPr>
          <w:rStyle w:val="qaclassifierdescrprimary"/>
          <w:rFonts w:ascii="Times New Roman" w:hAnsi="Times New Roman" w:cs="Times New Roman"/>
          <w:color w:val="314155"/>
          <w:sz w:val="24"/>
          <w:szCs w:val="24"/>
          <w:bdr w:val="none" w:sz="0" w:space="0" w:color="auto" w:frame="1"/>
        </w:rPr>
        <w:t>.</w:t>
      </w:r>
    </w:p>
    <w:p w:rsidR="00FD7CE3" w:rsidRDefault="00FD7CE3" w:rsidP="00FD7CE3">
      <w:pPr>
        <w:spacing w:before="100" w:beforeAutospacing="1" w:after="100" w:afterAutospacing="1" w:line="240" w:lineRule="auto"/>
        <w:rPr>
          <w:rFonts w:ascii="Times New Roman" w:eastAsia="Times New Roman" w:hAnsi="Times New Roman" w:cs="Times New Roman"/>
          <w:b/>
          <w:bCs/>
          <w:sz w:val="24"/>
          <w:szCs w:val="24"/>
        </w:rPr>
      </w:pPr>
      <w:r w:rsidRPr="00421D05">
        <w:rPr>
          <w:rFonts w:ascii="Times New Roman" w:eastAsia="Times New Roman" w:hAnsi="Times New Roman" w:cs="Times New Roman"/>
          <w:b/>
          <w:bCs/>
          <w:sz w:val="24"/>
          <w:szCs w:val="24"/>
        </w:rPr>
        <w:t> Технічні та якісні характеристики предмета закупівлі:</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Потужність кВт/</w:t>
      </w:r>
      <w:proofErr w:type="spellStart"/>
      <w:r w:rsidRPr="00D57721">
        <w:rPr>
          <w:rFonts w:ascii="Times New Roman" w:hAnsi="Times New Roman" w:cs="Times New Roman"/>
          <w:color w:val="000000"/>
          <w:sz w:val="24"/>
          <w:szCs w:val="24"/>
        </w:rPr>
        <w:t>год</w:t>
      </w:r>
      <w:proofErr w:type="spellEnd"/>
      <w:r w:rsidRPr="00D57721">
        <w:rPr>
          <w:rFonts w:ascii="Times New Roman" w:hAnsi="Times New Roman" w:cs="Times New Roman"/>
          <w:color w:val="000000"/>
          <w:sz w:val="24"/>
          <w:szCs w:val="24"/>
        </w:rPr>
        <w:t>: 15</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Без </w:t>
      </w:r>
      <w:r>
        <w:rPr>
          <w:rFonts w:ascii="Times New Roman" w:hAnsi="Times New Roman" w:cs="Times New Roman"/>
          <w:color w:val="000000"/>
          <w:sz w:val="24"/>
          <w:szCs w:val="24"/>
        </w:rPr>
        <w:t>авто вимішування</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Нагрів: електричний</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Об’єм: 100л</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Нагрів ємкості: пароводяний</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Встановлення: стаціонарне</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Напруга:380В</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Час нагріву з 20°С до 95°С – 55 хв. (приблизно).</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Термостат для захисту </w:t>
      </w:r>
      <w:proofErr w:type="spellStart"/>
      <w:r w:rsidRPr="00D57721">
        <w:rPr>
          <w:rFonts w:ascii="Times New Roman" w:hAnsi="Times New Roman" w:cs="Times New Roman"/>
          <w:color w:val="000000"/>
          <w:sz w:val="24"/>
          <w:szCs w:val="24"/>
        </w:rPr>
        <w:t>ТЕНів</w:t>
      </w:r>
      <w:proofErr w:type="spellEnd"/>
      <w:r w:rsidRPr="00D57721">
        <w:rPr>
          <w:rFonts w:ascii="Times New Roman" w:hAnsi="Times New Roman" w:cs="Times New Roman"/>
          <w:color w:val="000000"/>
          <w:sz w:val="24"/>
          <w:szCs w:val="24"/>
        </w:rPr>
        <w:t xml:space="preserve"> від сухого ходу.</w:t>
      </w:r>
    </w:p>
    <w:p w:rsid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Оснащений манометром і 3 кранами (для заливання води, для зливу води і для контролю рівня води у пароводяній сорочці)</w:t>
      </w:r>
    </w:p>
    <w:p w:rsidR="00DC1AA6" w:rsidRPr="00D57721" w:rsidRDefault="00D57721" w:rsidP="00FD7CE3">
      <w:pPr>
        <w:spacing w:before="100" w:beforeAutospacing="1" w:after="100" w:afterAutospacing="1" w:line="240" w:lineRule="auto"/>
        <w:rPr>
          <w:rFonts w:ascii="Times New Roman" w:hAnsi="Times New Roman" w:cs="Times New Roman"/>
          <w:color w:val="000000"/>
          <w:sz w:val="24"/>
          <w:szCs w:val="24"/>
        </w:rPr>
      </w:pPr>
      <w:r w:rsidRPr="00D57721">
        <w:rPr>
          <w:rFonts w:ascii="Times New Roman" w:hAnsi="Times New Roman" w:cs="Times New Roman"/>
          <w:color w:val="000000"/>
          <w:sz w:val="24"/>
          <w:szCs w:val="24"/>
        </w:rPr>
        <w:t xml:space="preserve"> Виконання: стільниця, ємкість - нержавіюча сталь, задня панель </w:t>
      </w:r>
      <w:proofErr w:type="spellStart"/>
      <w:r w:rsidRPr="00D57721">
        <w:rPr>
          <w:rFonts w:ascii="Times New Roman" w:hAnsi="Times New Roman" w:cs="Times New Roman"/>
          <w:color w:val="000000"/>
          <w:sz w:val="24"/>
          <w:szCs w:val="24"/>
        </w:rPr>
        <w:t>–оцинкована</w:t>
      </w:r>
      <w:proofErr w:type="spellEnd"/>
      <w:r w:rsidRPr="00D57721">
        <w:rPr>
          <w:rFonts w:ascii="Times New Roman" w:hAnsi="Times New Roman" w:cs="Times New Roman"/>
          <w:color w:val="000000"/>
          <w:sz w:val="24"/>
          <w:szCs w:val="24"/>
        </w:rPr>
        <w:t xml:space="preserve"> сталь. Для зливу вмісту чаші – харчовий кран з блокуванням положення. Три режими роботи: варіння, підігрів, варіння на пару.</w:t>
      </w:r>
    </w:p>
    <w:p w:rsidR="00FD7CE3" w:rsidRPr="00421D05" w:rsidRDefault="00FD7CE3" w:rsidP="00DC1AA6">
      <w:pPr>
        <w:pStyle w:val="a3"/>
      </w:pPr>
      <w:r w:rsidRPr="00421D05">
        <w:rPr>
          <w:b/>
          <w:bCs/>
        </w:rPr>
        <w:t>Очікувана вартість предмета закупівлі:</w:t>
      </w:r>
      <w:r w:rsidRPr="00421D05">
        <w:t xml:space="preserve"> складає </w:t>
      </w:r>
      <w:r w:rsidR="00D57721">
        <w:t>62</w:t>
      </w:r>
      <w:r w:rsidR="00D0520A">
        <w:t>000</w:t>
      </w:r>
      <w:r>
        <w:t>,00</w:t>
      </w:r>
      <w:r w:rsidRPr="00421D05">
        <w:t xml:space="preserve"> грн. з ПДВ і визначена відповідно до примірної методики визначення очікуваної вартості предмета закупівлі </w:t>
      </w:r>
      <w:r w:rsidRPr="00421D05">
        <w:lastRenderedPageBreak/>
        <w:t>(затверджена наказом Міністерства розвитку економіки, торгівлі та сільського господарства Ук</w:t>
      </w:r>
      <w:r w:rsidR="00DC1AA6">
        <w:t xml:space="preserve">раїни від 18.02.2020 року №275). </w:t>
      </w:r>
      <w:r>
        <w:t>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w:t>
      </w:r>
      <w:r w:rsidR="00DC1AA6">
        <w:t>. на сайтах компаній-виробників</w:t>
      </w:r>
      <w:r w:rsidR="001B14DE">
        <w:t xml:space="preserve"> </w:t>
      </w:r>
      <w:r w:rsidR="001B14DE">
        <w:rPr>
          <w:color w:val="000000"/>
          <w:sz w:val="27"/>
          <w:szCs w:val="27"/>
        </w:rPr>
        <w:t>https://kproekt.com.ua, https://torgyug.com.ua). промислова сковорода (https://efes.com.ua, https://lordukraine.com.ua</w:t>
      </w:r>
      <w:r w:rsidR="001B14DE">
        <w:t xml:space="preserve"> </w:t>
      </w:r>
      <w:r>
        <w:t xml:space="preserve">); - інформації з електронної системи закупівель </w:t>
      </w:r>
      <w:proofErr w:type="spellStart"/>
      <w:r>
        <w:t>“ProZorro”</w:t>
      </w:r>
      <w:proofErr w:type="spellEnd"/>
      <w:r>
        <w:t xml:space="preserve"> (закупівель з ан</w:t>
      </w:r>
      <w:r w:rsidR="00EB2D1E">
        <w:t>алогічним предметом закупівлі)</w:t>
      </w:r>
      <w:r w:rsidR="00D57721">
        <w:t>.</w:t>
      </w:r>
    </w:p>
    <w:p w:rsidR="00FD7CE3" w:rsidRDefault="00FD7CE3" w:rsidP="00FD7CE3"/>
    <w:p w:rsidR="00FD7CE3" w:rsidRDefault="00FD7CE3">
      <w:pPr>
        <w:rPr>
          <w:color w:val="000000"/>
          <w:sz w:val="27"/>
          <w:szCs w:val="27"/>
        </w:rPr>
      </w:pPr>
    </w:p>
    <w:p w:rsidR="00693600" w:rsidRDefault="00693600"/>
    <w:sectPr w:rsidR="00693600" w:rsidSect="00E5191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D7CE3"/>
    <w:rsid w:val="001B14DE"/>
    <w:rsid w:val="001E252B"/>
    <w:rsid w:val="00693600"/>
    <w:rsid w:val="009036FA"/>
    <w:rsid w:val="00B06B50"/>
    <w:rsid w:val="00D0520A"/>
    <w:rsid w:val="00D57721"/>
    <w:rsid w:val="00DC1AA6"/>
    <w:rsid w:val="00E51919"/>
    <w:rsid w:val="00EB2D1E"/>
    <w:rsid w:val="00FD7C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19"/>
  </w:style>
  <w:style w:type="paragraph" w:styleId="1">
    <w:name w:val="heading 1"/>
    <w:basedOn w:val="a"/>
    <w:link w:val="10"/>
    <w:uiPriority w:val="9"/>
    <w:qFormat/>
    <w:rsid w:val="00FD7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CE3"/>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nhideWhenUsed/>
    <w:qFormat/>
    <w:rsid w:val="00FD7CE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D7CE3"/>
    <w:rPr>
      <w:i/>
      <w:iCs/>
    </w:rPr>
  </w:style>
  <w:style w:type="character" w:customStyle="1" w:styleId="qaclassifiertype">
    <w:name w:val="qa_classifier_type"/>
    <w:basedOn w:val="a0"/>
    <w:rsid w:val="00FD7CE3"/>
  </w:style>
  <w:style w:type="character" w:customStyle="1" w:styleId="qaclassifierdk">
    <w:name w:val="qa_classifier_dk"/>
    <w:basedOn w:val="a0"/>
    <w:rsid w:val="00FD7CE3"/>
  </w:style>
  <w:style w:type="character" w:customStyle="1" w:styleId="qaclassifierdescr">
    <w:name w:val="qa_classifier_descr"/>
    <w:basedOn w:val="a0"/>
    <w:rsid w:val="00FD7CE3"/>
  </w:style>
  <w:style w:type="character" w:customStyle="1" w:styleId="qaclassifierdescrcode">
    <w:name w:val="qa_classifier_descr_code"/>
    <w:basedOn w:val="a0"/>
    <w:rsid w:val="00FD7CE3"/>
  </w:style>
  <w:style w:type="character" w:customStyle="1" w:styleId="qaclassifierdescrprimary">
    <w:name w:val="qa_classifier_descr_primary"/>
    <w:basedOn w:val="a0"/>
    <w:rsid w:val="00FD7CE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FD7CE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496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1462</Words>
  <Characters>834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2023-10-03T06:27:00Z</dcterms:created>
  <dcterms:modified xsi:type="dcterms:W3CDTF">2023-10-03T06:27:00Z</dcterms:modified>
</cp:coreProperties>
</file>